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DAC57" w14:textId="6763D537" w:rsidR="005C28D9" w:rsidRDefault="005C28D9" w:rsidP="005C28D9">
      <w:pPr>
        <w:jc w:val="center"/>
        <w:rPr>
          <w:rFonts w:ascii="Verdana" w:hAnsi="Verdana"/>
          <w:noProof/>
        </w:rPr>
      </w:pPr>
      <w:r>
        <w:rPr>
          <w:rFonts w:ascii="Verdana" w:hAnsi="Verdana"/>
          <w:noProof/>
          <w:lang w:eastAsia="it-IT"/>
        </w:rPr>
        <w:drawing>
          <wp:inline distT="0" distB="0" distL="0" distR="0" wp14:anchorId="57654DFC" wp14:editId="3C38BAD2">
            <wp:extent cx="2638425" cy="752475"/>
            <wp:effectExtent l="0" t="0" r="0" b="0"/>
            <wp:docPr id="197497980" name="Immagine 1" descr="Immagine che contiene Carattere, logo, Elementi grafici, simbol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497980" name="Immagine 1" descr="Immagine che contiene Carattere, logo, Elementi grafici, simbol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795FBE" w14:textId="77777777" w:rsidR="005C28D9" w:rsidRDefault="005C28D9" w:rsidP="005C28D9">
      <w:pPr>
        <w:spacing w:after="0"/>
        <w:jc w:val="center"/>
        <w:rPr>
          <w:rFonts w:ascii="Verdana" w:hAnsi="Verdana" w:cs="Arial"/>
          <w:b/>
          <w:caps/>
        </w:rPr>
      </w:pPr>
      <w:r>
        <w:rPr>
          <w:rFonts w:ascii="Verdana" w:hAnsi="Verdana" w:cs="Arial"/>
          <w:b/>
          <w:caps/>
        </w:rPr>
        <w:t>COMUNICATO STAMPA</w:t>
      </w:r>
    </w:p>
    <w:p w14:paraId="715AE991" w14:textId="77777777" w:rsidR="005C28D9" w:rsidRDefault="005C28D9" w:rsidP="005C28D9">
      <w:pPr>
        <w:spacing w:after="0"/>
        <w:jc w:val="center"/>
        <w:rPr>
          <w:rFonts w:ascii="Verdana" w:hAnsi="Verdana" w:cs="Arial"/>
          <w:b/>
          <w:caps/>
        </w:rPr>
      </w:pPr>
      <w:r>
        <w:rPr>
          <w:rFonts w:ascii="Verdana" w:hAnsi="Verdana" w:cs="Arial"/>
          <w:b/>
          <w:caps/>
        </w:rPr>
        <w:t>----------------------------</w:t>
      </w:r>
    </w:p>
    <w:p w14:paraId="47BF4EF2" w14:textId="188B6124" w:rsidR="005C28D9" w:rsidRDefault="005C28D9" w:rsidP="005C28D9">
      <w:pPr>
        <w:spacing w:after="0"/>
        <w:jc w:val="center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>Roma, 3 aprile 2024</w:t>
      </w:r>
    </w:p>
    <w:p w14:paraId="13BC8ABC" w14:textId="77777777" w:rsidR="005C28D9" w:rsidRPr="005C28D9" w:rsidRDefault="005C28D9" w:rsidP="005C28D9">
      <w:pPr>
        <w:rPr>
          <w:rFonts w:ascii="Verdana" w:hAnsi="Verdana"/>
          <w:b/>
          <w:bCs/>
          <w:sz w:val="16"/>
          <w:szCs w:val="16"/>
        </w:rPr>
      </w:pPr>
    </w:p>
    <w:p w14:paraId="636AF67C" w14:textId="7B2D4BA9" w:rsidR="005C28D9" w:rsidRPr="005C28D9" w:rsidRDefault="005C28D9" w:rsidP="00434BA2">
      <w:pPr>
        <w:jc w:val="both"/>
        <w:rPr>
          <w:rFonts w:ascii="Verdana" w:hAnsi="Verdana"/>
          <w:b/>
          <w:bCs/>
        </w:rPr>
      </w:pPr>
      <w:r w:rsidRPr="005C28D9">
        <w:rPr>
          <w:rFonts w:ascii="Verdana" w:hAnsi="Verdana"/>
          <w:b/>
          <w:bCs/>
        </w:rPr>
        <w:t>TURISMO, AGRITURIST (CONFAGRICOLTURA): CICLOTURISMO IN FORTE CRESCITA.</w:t>
      </w:r>
    </w:p>
    <w:p w14:paraId="323BDE7B" w14:textId="3D2CE2B9" w:rsidR="005C28D9" w:rsidRPr="005C28D9" w:rsidRDefault="003D5903" w:rsidP="00434BA2">
      <w:pPr>
        <w:jc w:val="both"/>
        <w:rPr>
          <w:rFonts w:ascii="Verdana" w:hAnsi="Verdana"/>
          <w:b/>
          <w:bCs/>
          <w:i/>
          <w:iCs/>
        </w:rPr>
      </w:pPr>
      <w:r>
        <w:rPr>
          <w:rFonts w:ascii="Verdana" w:hAnsi="Verdana"/>
          <w:b/>
          <w:bCs/>
          <w:i/>
          <w:iCs/>
        </w:rPr>
        <w:t>A Bologna</w:t>
      </w:r>
      <w:r w:rsidR="00434BA2">
        <w:rPr>
          <w:rFonts w:ascii="Verdana" w:hAnsi="Verdana"/>
          <w:b/>
          <w:bCs/>
          <w:i/>
          <w:iCs/>
        </w:rPr>
        <w:t xml:space="preserve">, </w:t>
      </w:r>
      <w:r>
        <w:rPr>
          <w:rFonts w:ascii="Verdana" w:hAnsi="Verdana"/>
          <w:b/>
          <w:bCs/>
          <w:i/>
          <w:iCs/>
        </w:rPr>
        <w:t xml:space="preserve">in occasione </w:t>
      </w:r>
      <w:r w:rsidR="00434BA2">
        <w:rPr>
          <w:rFonts w:ascii="Verdana" w:hAnsi="Verdana"/>
          <w:b/>
          <w:bCs/>
          <w:i/>
          <w:iCs/>
        </w:rPr>
        <w:t xml:space="preserve">della </w:t>
      </w:r>
      <w:r w:rsidR="005C28D9" w:rsidRPr="005C28D9">
        <w:rPr>
          <w:rFonts w:ascii="Verdana" w:hAnsi="Verdana"/>
          <w:b/>
          <w:bCs/>
          <w:i/>
          <w:iCs/>
        </w:rPr>
        <w:t xml:space="preserve">fiera </w:t>
      </w:r>
      <w:r>
        <w:rPr>
          <w:rFonts w:ascii="Verdana" w:hAnsi="Verdana"/>
          <w:b/>
          <w:bCs/>
          <w:i/>
          <w:iCs/>
        </w:rPr>
        <w:t>dedicata al turismo su due ruote, l’associazione</w:t>
      </w:r>
      <w:r w:rsidR="00C33183">
        <w:rPr>
          <w:rFonts w:ascii="Verdana" w:hAnsi="Verdana"/>
          <w:b/>
          <w:bCs/>
          <w:i/>
          <w:iCs/>
        </w:rPr>
        <w:t xml:space="preserve"> </w:t>
      </w:r>
      <w:r w:rsidR="00333181">
        <w:rPr>
          <w:rFonts w:ascii="Verdana" w:hAnsi="Verdana"/>
          <w:b/>
          <w:bCs/>
          <w:i/>
          <w:iCs/>
        </w:rPr>
        <w:t>presenta</w:t>
      </w:r>
      <w:r>
        <w:rPr>
          <w:rFonts w:ascii="Verdana" w:hAnsi="Verdana"/>
          <w:b/>
          <w:bCs/>
          <w:i/>
          <w:iCs/>
        </w:rPr>
        <w:t xml:space="preserve"> </w:t>
      </w:r>
      <w:r w:rsidR="00333181">
        <w:rPr>
          <w:rFonts w:ascii="Verdana" w:hAnsi="Verdana"/>
          <w:b/>
          <w:bCs/>
          <w:i/>
          <w:iCs/>
        </w:rPr>
        <w:t>offerte</w:t>
      </w:r>
      <w:r w:rsidR="005C28D9" w:rsidRPr="005C28D9">
        <w:rPr>
          <w:rFonts w:ascii="Verdana" w:hAnsi="Verdana"/>
          <w:b/>
          <w:bCs/>
          <w:i/>
          <w:iCs/>
        </w:rPr>
        <w:t xml:space="preserve"> che uniscono natura, buon cibo e sport</w:t>
      </w:r>
      <w:r w:rsidR="005C28D9">
        <w:rPr>
          <w:rFonts w:ascii="Verdana" w:hAnsi="Verdana"/>
          <w:b/>
          <w:bCs/>
          <w:i/>
          <w:iCs/>
        </w:rPr>
        <w:t>.</w:t>
      </w:r>
    </w:p>
    <w:p w14:paraId="5E2132DA" w14:textId="6B91393A" w:rsidR="005C28D9" w:rsidRDefault="005C28D9" w:rsidP="005C28D9">
      <w:pPr>
        <w:spacing w:before="120" w:after="120" w:line="257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“Quello in bici, in grande espansione, rappresenta una fetta importante del turismo dell’esperienza, </w:t>
      </w:r>
      <w:r w:rsidR="00333181">
        <w:rPr>
          <w:rFonts w:ascii="Verdana" w:hAnsi="Verdana"/>
        </w:rPr>
        <w:t>proposto</w:t>
      </w:r>
      <w:r>
        <w:rPr>
          <w:rFonts w:ascii="Verdana" w:hAnsi="Verdana"/>
        </w:rPr>
        <w:t xml:space="preserve"> da numerosi nostri agriturismi. Anche per questo motivo abbiamo deciso di partecipare per la prima volta a</w:t>
      </w:r>
      <w:r w:rsidR="003D5903">
        <w:rPr>
          <w:rFonts w:ascii="Verdana" w:hAnsi="Verdana"/>
        </w:rPr>
        <w:t>lla rassegna bolognese</w:t>
      </w:r>
      <w:r>
        <w:rPr>
          <w:rFonts w:ascii="Verdana" w:hAnsi="Verdana"/>
        </w:rPr>
        <w:t xml:space="preserve">, con l’obiettivo di diffondere le iniziative che caratterizzano l’offerta delle nostre aziende, anche in questo settore”. Lo afferma Augusto Congionti, presidente di </w:t>
      </w:r>
      <w:r w:rsidRPr="003E6C45">
        <w:rPr>
          <w:rFonts w:ascii="Verdana" w:hAnsi="Verdana"/>
          <w:b/>
          <w:bCs/>
        </w:rPr>
        <w:t xml:space="preserve">Agriturist </w:t>
      </w:r>
      <w:r>
        <w:rPr>
          <w:rFonts w:ascii="Verdana" w:hAnsi="Verdana"/>
        </w:rPr>
        <w:t>(Confagricoltura) annunciando la presenza dell’associazione alla</w:t>
      </w:r>
      <w:r w:rsidR="00434BA2">
        <w:rPr>
          <w:rFonts w:ascii="Verdana" w:hAnsi="Verdana"/>
        </w:rPr>
        <w:t xml:space="preserve"> manifestazione “Fiera del Cicloturismo”, in programma </w:t>
      </w:r>
      <w:r w:rsidR="00434BA2" w:rsidRPr="003E6C45">
        <w:rPr>
          <w:rFonts w:ascii="Verdana" w:hAnsi="Verdana"/>
          <w:b/>
          <w:bCs/>
        </w:rPr>
        <w:t>dal 5 al 7 aprile a Bologna</w:t>
      </w:r>
      <w:r>
        <w:rPr>
          <w:rFonts w:ascii="Verdana" w:hAnsi="Verdana"/>
        </w:rPr>
        <w:t>.</w:t>
      </w:r>
    </w:p>
    <w:p w14:paraId="7C42A5EE" w14:textId="4A744ECE" w:rsidR="003D5903" w:rsidRPr="00543256" w:rsidRDefault="003D5903" w:rsidP="003D5903">
      <w:pPr>
        <w:spacing w:before="120" w:after="120" w:line="257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L’Italia è una destinazione ambita tra i biker, con </w:t>
      </w:r>
      <w:r w:rsidR="00942EB3">
        <w:rPr>
          <w:rFonts w:ascii="Verdana" w:hAnsi="Verdana"/>
        </w:rPr>
        <w:t xml:space="preserve">circa </w:t>
      </w:r>
      <w:r>
        <w:rPr>
          <w:rFonts w:ascii="Verdana" w:hAnsi="Verdana"/>
        </w:rPr>
        <w:t xml:space="preserve">33 milioni di presenze nel 2022 e un impatto economico diretto pari a 4,1 miliardi di euro (stime Isnart). </w:t>
      </w:r>
      <w:r w:rsidR="00942EB3">
        <w:rPr>
          <w:rFonts w:ascii="Verdana" w:hAnsi="Verdana"/>
        </w:rPr>
        <w:t>D</w:t>
      </w:r>
      <w:r w:rsidRPr="005C28D9">
        <w:rPr>
          <w:rFonts w:ascii="Verdana" w:hAnsi="Verdana"/>
          <w:color w:val="000000"/>
        </w:rPr>
        <w:t>ue terzi dei cicloturisti erano stranieri e hanno speso, in media, 3.750 euro</w:t>
      </w:r>
      <w:r>
        <w:rPr>
          <w:rFonts w:ascii="Verdana" w:hAnsi="Verdana"/>
          <w:color w:val="000000"/>
        </w:rPr>
        <w:t xml:space="preserve"> per una settimana.</w:t>
      </w:r>
      <w:r>
        <w:rPr>
          <w:rFonts w:ascii="Verdana" w:hAnsi="Verdana"/>
        </w:rPr>
        <w:t xml:space="preserve"> </w:t>
      </w:r>
      <w:r w:rsidR="00942EB3">
        <w:rPr>
          <w:rFonts w:ascii="Verdana" w:hAnsi="Verdana"/>
        </w:rPr>
        <w:t xml:space="preserve"> </w:t>
      </w:r>
    </w:p>
    <w:p w14:paraId="783810EF" w14:textId="599D1CE2" w:rsidR="005C28D9" w:rsidRDefault="005C28D9" w:rsidP="005C28D9">
      <w:pPr>
        <w:spacing w:before="120" w:after="120" w:line="257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Tra le preferenze dei </w:t>
      </w:r>
      <w:r w:rsidR="003D5903" w:rsidRPr="003D5903">
        <w:rPr>
          <w:rFonts w:ascii="Verdana" w:hAnsi="Verdana"/>
          <w:i/>
          <w:iCs/>
        </w:rPr>
        <w:t>biker</w:t>
      </w:r>
      <w:r>
        <w:rPr>
          <w:rFonts w:ascii="Verdana" w:hAnsi="Verdana"/>
        </w:rPr>
        <w:t xml:space="preserve">: escursioni, prodotti enogastronomici, degustazioni e sagre. </w:t>
      </w:r>
      <w:r w:rsidR="003D5903">
        <w:rPr>
          <w:rFonts w:ascii="Verdana" w:hAnsi="Verdana"/>
        </w:rPr>
        <w:t>Gli agriturismi sono il</w:t>
      </w:r>
      <w:r w:rsidRPr="003D5903">
        <w:rPr>
          <w:rFonts w:ascii="Verdana" w:hAnsi="Verdana"/>
        </w:rPr>
        <w:t xml:space="preserve"> </w:t>
      </w:r>
      <w:r w:rsidR="00543256" w:rsidRPr="003D5903">
        <w:rPr>
          <w:rFonts w:ascii="Verdana" w:hAnsi="Verdana"/>
        </w:rPr>
        <w:t>naturale punto di sosta</w:t>
      </w:r>
      <w:r w:rsidR="00543256">
        <w:rPr>
          <w:rFonts w:ascii="Verdana" w:hAnsi="Verdana"/>
        </w:rPr>
        <w:t xml:space="preserve"> per i percorsi in bicicletta</w:t>
      </w:r>
      <w:r w:rsidR="003D5903">
        <w:rPr>
          <w:rFonts w:ascii="Verdana" w:hAnsi="Verdana"/>
        </w:rPr>
        <w:t>. Agriturist</w:t>
      </w:r>
      <w:r w:rsidR="00543256">
        <w:rPr>
          <w:rFonts w:ascii="Verdana" w:hAnsi="Verdana"/>
        </w:rPr>
        <w:t xml:space="preserve"> in fiera </w:t>
      </w:r>
      <w:r>
        <w:rPr>
          <w:rFonts w:ascii="Verdana" w:hAnsi="Verdana"/>
        </w:rPr>
        <w:t>presenta i pacchetti per una vacanza su due ruote, per un’esperienza da protagonisti di un</w:t>
      </w:r>
      <w:r w:rsidR="00F30597">
        <w:rPr>
          <w:rFonts w:ascii="Verdana" w:hAnsi="Verdana"/>
        </w:rPr>
        <w:t xml:space="preserve"> soggiorno</w:t>
      </w:r>
      <w:r>
        <w:rPr>
          <w:rFonts w:ascii="Verdana" w:hAnsi="Verdana"/>
        </w:rPr>
        <w:t xml:space="preserve"> indimenticabile</w:t>
      </w:r>
      <w:r w:rsidR="00543256" w:rsidRPr="00543256">
        <w:rPr>
          <w:rFonts w:ascii="Verdana" w:hAnsi="Verdana"/>
        </w:rPr>
        <w:t xml:space="preserve"> </w:t>
      </w:r>
      <w:r w:rsidR="00543256">
        <w:rPr>
          <w:rFonts w:ascii="Verdana" w:hAnsi="Verdana"/>
        </w:rPr>
        <w:t>che unisce il buon cibo e al buon vino, il divertimento allo sport e alla natura</w:t>
      </w:r>
      <w:r>
        <w:rPr>
          <w:rFonts w:ascii="Verdana" w:hAnsi="Verdana"/>
        </w:rPr>
        <w:t>.</w:t>
      </w:r>
      <w:r w:rsidR="00543256" w:rsidRPr="00543256">
        <w:rPr>
          <w:rFonts w:ascii="Verdana" w:hAnsi="Verdana"/>
        </w:rPr>
        <w:t xml:space="preserve"> </w:t>
      </w:r>
      <w:r w:rsidR="00543256">
        <w:rPr>
          <w:rFonts w:ascii="Verdana" w:hAnsi="Verdana"/>
        </w:rPr>
        <w:t>Moltissimi agriturismi offrono anche il noleggio di bici.</w:t>
      </w:r>
    </w:p>
    <w:p w14:paraId="50677DB4" w14:textId="4DD49DD5" w:rsidR="00431B88" w:rsidRDefault="005C28D9" w:rsidP="005C28D9">
      <w:pPr>
        <w:shd w:val="clear" w:color="auto" w:fill="FFFFFF"/>
        <w:spacing w:before="120" w:after="120" w:line="257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In </w:t>
      </w:r>
      <w:r w:rsidRPr="005C28D9">
        <w:rPr>
          <w:rFonts w:ascii="Verdana" w:hAnsi="Verdana"/>
          <w:b/>
          <w:bCs/>
          <w:color w:val="000000"/>
        </w:rPr>
        <w:t>Lazio</w:t>
      </w:r>
      <w:r>
        <w:rPr>
          <w:rFonts w:ascii="Verdana" w:hAnsi="Verdana"/>
          <w:color w:val="000000"/>
        </w:rPr>
        <w:t xml:space="preserve"> tre </w:t>
      </w:r>
      <w:r w:rsidR="00942EB3">
        <w:rPr>
          <w:rFonts w:ascii="Verdana" w:hAnsi="Verdana"/>
          <w:color w:val="000000"/>
        </w:rPr>
        <w:t>strutture</w:t>
      </w:r>
      <w:r>
        <w:rPr>
          <w:rFonts w:ascii="Verdana" w:hAnsi="Verdana"/>
          <w:color w:val="000000"/>
        </w:rPr>
        <w:t xml:space="preserve"> (Buonasera a Civita di Bagnoregio, Le Vigne di Bolsena e Il tesoro di Acquapendente) </w:t>
      </w:r>
      <w:r w:rsidR="00942EB3">
        <w:rPr>
          <w:rFonts w:ascii="Verdana" w:hAnsi="Verdana"/>
          <w:color w:val="000000"/>
        </w:rPr>
        <w:t>presentano</w:t>
      </w:r>
      <w:r>
        <w:rPr>
          <w:rFonts w:ascii="Verdana" w:hAnsi="Verdana"/>
          <w:color w:val="000000"/>
        </w:rPr>
        <w:t xml:space="preserve"> pacchetti dedicati (1/5 maggio, 10/12 maggio, 10/12 giugno e 6/13 settembre) per esplorare su due ruote natura e cultura </w:t>
      </w:r>
      <w:r w:rsidR="001F2C87">
        <w:rPr>
          <w:rFonts w:ascii="Verdana" w:hAnsi="Verdana"/>
          <w:color w:val="000000"/>
        </w:rPr>
        <w:t>della</w:t>
      </w:r>
      <w:r>
        <w:rPr>
          <w:rFonts w:ascii="Verdana" w:hAnsi="Verdana"/>
          <w:color w:val="000000"/>
        </w:rPr>
        <w:t xml:space="preserve"> regione, con Andrea Pesetti, guida FCI, specializzata in cicloturismo. </w:t>
      </w:r>
    </w:p>
    <w:p w14:paraId="2DF64EC5" w14:textId="6E1D2B5E" w:rsidR="00431B88" w:rsidRDefault="005C28D9" w:rsidP="005C28D9">
      <w:pPr>
        <w:shd w:val="clear" w:color="auto" w:fill="FFFFFF"/>
        <w:spacing w:before="120" w:after="120" w:line="257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Il </w:t>
      </w:r>
      <w:r w:rsidRPr="005C28D9">
        <w:rPr>
          <w:rFonts w:ascii="Verdana" w:hAnsi="Verdana"/>
          <w:b/>
          <w:bCs/>
          <w:color w:val="000000"/>
        </w:rPr>
        <w:t>Veneto</w:t>
      </w:r>
      <w:r>
        <w:rPr>
          <w:rFonts w:ascii="Verdana" w:hAnsi="Verdana"/>
          <w:color w:val="000000"/>
        </w:rPr>
        <w:t xml:space="preserve">, che ospita il 31% </w:t>
      </w:r>
      <w:r w:rsidR="00543256">
        <w:rPr>
          <w:rFonts w:ascii="Verdana" w:hAnsi="Verdana"/>
          <w:color w:val="000000"/>
        </w:rPr>
        <w:t>tra</w:t>
      </w:r>
      <w:r>
        <w:rPr>
          <w:rFonts w:ascii="Verdana" w:hAnsi="Verdana"/>
          <w:color w:val="000000"/>
        </w:rPr>
        <w:t xml:space="preserve"> produttori di biciclette e componenti, va percorso </w:t>
      </w:r>
      <w:r w:rsidR="003D5903">
        <w:rPr>
          <w:rFonts w:ascii="Verdana" w:hAnsi="Verdana"/>
          <w:color w:val="000000"/>
        </w:rPr>
        <w:t>su due ruote</w:t>
      </w:r>
      <w:r>
        <w:rPr>
          <w:rFonts w:ascii="Verdana" w:hAnsi="Verdana"/>
          <w:color w:val="000000"/>
        </w:rPr>
        <w:t xml:space="preserve"> in una dimensione lenta e leggera.</w:t>
      </w:r>
      <w:r w:rsidRPr="005C28D9">
        <w:rPr>
          <w:rFonts w:ascii="Verdana" w:hAnsi="Verdana"/>
          <w:color w:val="000000"/>
        </w:rPr>
        <w:t xml:space="preserve"> </w:t>
      </w:r>
      <w:r>
        <w:rPr>
          <w:rFonts w:ascii="Verdana" w:hAnsi="Verdana"/>
          <w:color w:val="000000"/>
        </w:rPr>
        <w:t xml:space="preserve">In fiera l’agriturismo Casa Pisani </w:t>
      </w:r>
      <w:r w:rsidR="00942EB3">
        <w:rPr>
          <w:rFonts w:ascii="Verdana" w:hAnsi="Verdana"/>
          <w:color w:val="000000"/>
        </w:rPr>
        <w:t xml:space="preserve">di Padova </w:t>
      </w:r>
      <w:r>
        <w:rPr>
          <w:rFonts w:ascii="Verdana" w:hAnsi="Verdana"/>
          <w:color w:val="000000"/>
        </w:rPr>
        <w:t>presenta le iniziative</w:t>
      </w:r>
      <w:r w:rsidR="00942EB3">
        <w:rPr>
          <w:rFonts w:ascii="Verdana" w:hAnsi="Verdana"/>
          <w:color w:val="000000"/>
        </w:rPr>
        <w:t xml:space="preserve"> dedicate</w:t>
      </w:r>
      <w:r>
        <w:rPr>
          <w:rFonts w:ascii="Verdana" w:hAnsi="Verdana"/>
          <w:color w:val="000000"/>
        </w:rPr>
        <w:t xml:space="preserve">. </w:t>
      </w:r>
    </w:p>
    <w:p w14:paraId="705FB569" w14:textId="3FA8542F" w:rsidR="005C28D9" w:rsidRPr="00942EB3" w:rsidRDefault="005C28D9" w:rsidP="005C28D9">
      <w:pPr>
        <w:shd w:val="clear" w:color="auto" w:fill="FFFFFF"/>
        <w:spacing w:before="120" w:after="120" w:line="257" w:lineRule="auto"/>
        <w:jc w:val="both"/>
        <w:rPr>
          <w:rFonts w:ascii="Verdana" w:hAnsi="Verdana"/>
        </w:rPr>
      </w:pPr>
      <w:r w:rsidRPr="00942EB3">
        <w:rPr>
          <w:rFonts w:ascii="Verdana" w:hAnsi="Verdana"/>
          <w:lang w:eastAsia="it-IT"/>
          <w14:ligatures w14:val="none"/>
        </w:rPr>
        <w:t>L’</w:t>
      </w:r>
      <w:r w:rsidRPr="00942EB3">
        <w:rPr>
          <w:rFonts w:ascii="Verdana" w:hAnsi="Verdana"/>
          <w:b/>
          <w:bCs/>
          <w:lang w:eastAsia="it-IT"/>
          <w14:ligatures w14:val="none"/>
        </w:rPr>
        <w:t>Emilia-Romagna</w:t>
      </w:r>
      <w:r w:rsidRPr="00942EB3">
        <w:rPr>
          <w:rFonts w:ascii="Verdana" w:hAnsi="Verdana"/>
        </w:rPr>
        <w:t xml:space="preserve"> è in prima linea per accogliere la più importante competizione cicloturistica del mondo, pronta a ospitare nelle proprie strutture bike-friendly chi voglia seguire i professionisti delle due ruote. </w:t>
      </w:r>
      <w:r w:rsidR="00942EB3">
        <w:rPr>
          <w:rFonts w:ascii="Verdana" w:hAnsi="Verdana"/>
        </w:rPr>
        <w:t>L</w:t>
      </w:r>
      <w:r w:rsidRPr="00942EB3">
        <w:rPr>
          <w:rFonts w:ascii="Verdana" w:hAnsi="Verdana"/>
        </w:rPr>
        <w:t>’iniziativa “Benvenuto Tour de France” è promossa da Agriturist regionale insieme al club d’eccellenza Agricycle.</w:t>
      </w:r>
    </w:p>
    <w:p w14:paraId="0E59BDD2" w14:textId="4FBF8ABA" w:rsidR="00333181" w:rsidRPr="00942EB3" w:rsidRDefault="00333181" w:rsidP="00333181">
      <w:pPr>
        <w:shd w:val="clear" w:color="auto" w:fill="FFFFFF"/>
        <w:spacing w:before="120" w:after="120" w:line="257" w:lineRule="auto"/>
        <w:jc w:val="both"/>
        <w:rPr>
          <w:rFonts w:ascii="Verdana" w:hAnsi="Verdana"/>
          <w:lang w:eastAsia="it-IT"/>
          <w14:ligatures w14:val="none"/>
        </w:rPr>
      </w:pPr>
      <w:r w:rsidRPr="00942EB3">
        <w:rPr>
          <w:rFonts w:ascii="Verdana" w:hAnsi="Verdana"/>
          <w:lang w:eastAsia="it-IT"/>
          <w14:ligatures w14:val="none"/>
        </w:rPr>
        <w:t>“Il turismo dell’esperienza, come il cicloturismo, è un segmento destinato a crescere ancora. L’agriturismo – conclude Congionti – è un’attività diffusa su tutto il territorio nazionale e, nelle nostre strutture, i biker possono usufruire di servizi organizzati che vanno sempre più incontro alle esigenze di chi viaggia in bici”.</w:t>
      </w:r>
    </w:p>
    <w:sectPr w:rsidR="00333181" w:rsidRPr="00942EB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8D9"/>
    <w:rsid w:val="001F2C87"/>
    <w:rsid w:val="00333181"/>
    <w:rsid w:val="003D5903"/>
    <w:rsid w:val="003E6C45"/>
    <w:rsid w:val="00431B88"/>
    <w:rsid w:val="00434BA2"/>
    <w:rsid w:val="00543256"/>
    <w:rsid w:val="005C28D9"/>
    <w:rsid w:val="005C62CF"/>
    <w:rsid w:val="00657B17"/>
    <w:rsid w:val="00942EB3"/>
    <w:rsid w:val="00C33183"/>
    <w:rsid w:val="00F27FB2"/>
    <w:rsid w:val="00F30597"/>
    <w:rsid w:val="00F31135"/>
    <w:rsid w:val="00F4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A2F93"/>
  <w15:chartTrackingRefBased/>
  <w15:docId w15:val="{3E081D15-10B2-4C67-A8AB-F7FEF0BBA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C28D9"/>
    <w:pPr>
      <w:spacing w:line="256" w:lineRule="auto"/>
    </w:pPr>
    <w:rPr>
      <w:kern w:val="0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C28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C28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C28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C28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5C28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5C28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5C28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5C28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5C28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C28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C28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C28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C28D9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5C28D9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5C28D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5C28D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5C28D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5C28D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5C28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5C28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C28D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C28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5C28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5C28D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5C28D9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5C28D9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C28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C28D9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5C28D9"/>
    <w:rPr>
      <w:b/>
      <w:bCs/>
      <w:smallCaps/>
      <w:color w:val="0F4761" w:themeColor="accent1" w:themeShade="BF"/>
      <w:spacing w:val="5"/>
    </w:rPr>
  </w:style>
  <w:style w:type="paragraph" w:styleId="NormaleWeb">
    <w:name w:val="Normal (Web)"/>
    <w:basedOn w:val="Normale"/>
    <w:uiPriority w:val="99"/>
    <w:semiHidden/>
    <w:unhideWhenUsed/>
    <w:rsid w:val="005C2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785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TUFARELLI ELISABETTA</dc:creator>
  <cp:keywords/>
  <dc:description/>
  <cp:lastModifiedBy>PORRO ALESSANDRA</cp:lastModifiedBy>
  <cp:revision>6</cp:revision>
  <dcterms:created xsi:type="dcterms:W3CDTF">2024-04-03T09:33:00Z</dcterms:created>
  <dcterms:modified xsi:type="dcterms:W3CDTF">2024-04-03T09:39:00Z</dcterms:modified>
</cp:coreProperties>
</file>